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56"/>
      </w:tblGrid>
      <w:tr w:rsidR="00E07B7E" w:rsidRPr="00D93849" w:rsidTr="009435A3">
        <w:trPr>
          <w:tblCellSpacing w:w="15" w:type="dxa"/>
        </w:trPr>
        <w:tc>
          <w:tcPr>
            <w:tcW w:w="5000" w:type="pct"/>
            <w:vAlign w:val="center"/>
          </w:tcPr>
          <w:p w:rsidR="00E07B7E" w:rsidRPr="00D93849" w:rsidRDefault="00E07B7E" w:rsidP="00D93849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bookmarkStart w:id="0" w:name="_GoBack"/>
            <w:bookmarkEnd w:id="0"/>
            <w:r w:rsidRPr="00D93849">
              <w:rPr>
                <w:b/>
                <w:bCs/>
                <w:color w:val="FF0000"/>
                <w:sz w:val="36"/>
                <w:szCs w:val="36"/>
              </w:rPr>
              <w:t>Памятка школьникам. Рекомендации психолога</w:t>
            </w:r>
          </w:p>
        </w:tc>
      </w:tr>
    </w:tbl>
    <w:p w:rsidR="00E07B7E" w:rsidRPr="00D93849" w:rsidRDefault="00E07B7E" w:rsidP="00E07B7E">
      <w:pPr>
        <w:shd w:val="clear" w:color="auto" w:fill="FFFFFF"/>
        <w:rPr>
          <w:vanish/>
          <w:color w:val="333333"/>
          <w:sz w:val="28"/>
          <w:szCs w:val="28"/>
        </w:rPr>
      </w:pPr>
    </w:p>
    <w:tbl>
      <w:tblPr>
        <w:tblW w:w="517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2"/>
        <w:gridCol w:w="368"/>
      </w:tblGrid>
      <w:tr w:rsidR="00E07B7E" w:rsidRPr="00D93849" w:rsidTr="009435A3">
        <w:trPr>
          <w:gridAfter w:val="1"/>
          <w:wAfter w:w="148" w:type="pct"/>
          <w:tblCellSpacing w:w="15" w:type="dxa"/>
        </w:trPr>
        <w:tc>
          <w:tcPr>
            <w:tcW w:w="0" w:type="auto"/>
            <w:vAlign w:val="center"/>
          </w:tcPr>
          <w:p w:rsidR="00E07B7E" w:rsidRPr="00D93849" w:rsidRDefault="00E07B7E" w:rsidP="00E07B7E">
            <w:pPr>
              <w:rPr>
                <w:color w:val="000000"/>
                <w:sz w:val="28"/>
                <w:szCs w:val="28"/>
              </w:rPr>
            </w:pPr>
          </w:p>
        </w:tc>
      </w:tr>
      <w:tr w:rsidR="00E07B7E" w:rsidRPr="00D93849" w:rsidTr="009435A3">
        <w:trPr>
          <w:gridAfter w:val="1"/>
          <w:wAfter w:w="148" w:type="pct"/>
          <w:tblCellSpacing w:w="15" w:type="dxa"/>
        </w:trPr>
        <w:tc>
          <w:tcPr>
            <w:tcW w:w="0" w:type="auto"/>
          </w:tcPr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Как планировать свою деятельность</w:t>
            </w:r>
          </w:p>
          <w:p w:rsidR="00E07B7E" w:rsidRPr="00D93849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Прежде чем выполнить любое дело, четко сформулируй цель предстоящей деятельности. </w:t>
            </w:r>
          </w:p>
          <w:p w:rsidR="00E07B7E" w:rsidRPr="00D93849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Подумай и хорошо осознай, почему ты это будешь делать, что тебя толкает сделать это, для чего это нужно. </w:t>
            </w:r>
          </w:p>
          <w:p w:rsidR="00E07B7E" w:rsidRPr="00D93849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оцени и проанализируй возможные пути достижения цели. Постарайся учесть все варианты. </w:t>
            </w:r>
          </w:p>
          <w:p w:rsidR="00E07B7E" w:rsidRPr="00D93849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Выбери наилучший вариант, взвесив все условия. Обычно самый очевидный вариант не является самым лучшим. </w:t>
            </w:r>
          </w:p>
          <w:p w:rsidR="00E07B7E" w:rsidRPr="00D93849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Наметь промежуточные этапы предстоящей работы, хотя бы примерно определи время для каждого этапа. </w:t>
            </w:r>
          </w:p>
          <w:p w:rsidR="00E07B7E" w:rsidRPr="00D93849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 </w:t>
            </w:r>
          </w:p>
          <w:p w:rsidR="00E07B7E" w:rsidRPr="00D93849" w:rsidRDefault="00E07B7E" w:rsidP="00E07B7E">
            <w:pPr>
              <w:numPr>
                <w:ilvl w:val="0"/>
                <w:numId w:val="1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По окончании работы проанализируй ее результаты, оцени степень их совпадения с поставленной целью. Учти сделанные ошибки, чтобы избежать их в будущем.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Как воспитывать волю</w:t>
            </w:r>
          </w:p>
          <w:p w:rsidR="00E07B7E" w:rsidRPr="00D93849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Наблюдай за собой в течение какого-то времени. Четко определи, от каких привычек или черт характера ты хочешь избавиться. Это твоя Цель. </w:t>
            </w:r>
          </w:p>
          <w:p w:rsidR="00E07B7E" w:rsidRPr="00D93849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 </w:t>
            </w:r>
          </w:p>
          <w:p w:rsidR="00E07B7E" w:rsidRPr="00D93849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 </w:t>
            </w:r>
          </w:p>
          <w:p w:rsidR="00E07B7E" w:rsidRPr="00D93849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Овладей тремя </w:t>
            </w:r>
            <w:proofErr w:type="spellStart"/>
            <w:r w:rsidRPr="00D93849">
              <w:rPr>
                <w:color w:val="000000"/>
                <w:sz w:val="28"/>
                <w:szCs w:val="28"/>
              </w:rPr>
              <w:t>самовоздействиями</w:t>
            </w:r>
            <w:proofErr w:type="spellEnd"/>
            <w:r w:rsidRPr="00D93849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D93849">
              <w:rPr>
                <w:color w:val="000000"/>
                <w:sz w:val="28"/>
                <w:szCs w:val="28"/>
              </w:rPr>
              <w:t>самоободрением</w:t>
            </w:r>
            <w:proofErr w:type="spellEnd"/>
            <w:r w:rsidRPr="00D93849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93849">
              <w:rPr>
                <w:color w:val="000000"/>
                <w:sz w:val="28"/>
                <w:szCs w:val="28"/>
              </w:rPr>
              <w:t>самоубеждением</w:t>
            </w:r>
            <w:proofErr w:type="spellEnd"/>
            <w:r w:rsidRPr="00D93849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93849">
              <w:rPr>
                <w:color w:val="000000"/>
                <w:sz w:val="28"/>
                <w:szCs w:val="28"/>
              </w:rPr>
              <w:t>самоприказом</w:t>
            </w:r>
            <w:proofErr w:type="spellEnd"/>
            <w:r w:rsidRPr="00D93849">
              <w:rPr>
                <w:color w:val="000000"/>
                <w:sz w:val="28"/>
                <w:szCs w:val="28"/>
              </w:rPr>
              <w:t xml:space="preserve">. Учись видеть в себе другого - "человека привычки", от плохих свойств которого хочешь избавиться. Общайся и взаимодействуй с ним. Но он – это не ты! </w:t>
            </w:r>
          </w:p>
          <w:p w:rsidR="00E07B7E" w:rsidRPr="00D93849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Умей и отступать. Но всегда помни, что тактические поражения не должны поколебать уверенности в стратегической победе. </w:t>
            </w:r>
          </w:p>
          <w:p w:rsidR="00E07B7E" w:rsidRPr="00D93849" w:rsidRDefault="00E07B7E" w:rsidP="00E07B7E">
            <w:pPr>
              <w:numPr>
                <w:ilvl w:val="0"/>
                <w:numId w:val="2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Старайся сопровождать воздействия на самого себя положительными эмоциями, подкреплять свои победы приятными переживаниями.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Несколько полезных установок в общении</w:t>
            </w:r>
          </w:p>
          <w:p w:rsidR="00E07B7E" w:rsidRPr="00D93849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Никогда не спеши делать категорических выводов по первому впечатлению, особенно избегай негативных оценок. </w:t>
            </w:r>
          </w:p>
          <w:p w:rsidR="00E07B7E" w:rsidRPr="00D93849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Помни о том, что все люди разные, каждый человек уникален и неповторим. В жизни не стоит относить человека к какому-то типу, классифицировать людей. </w:t>
            </w:r>
          </w:p>
          <w:p w:rsidR="00E07B7E" w:rsidRPr="00D93849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Мы часто обижаемся на людей или не довольны ими, потому что они не </w:t>
            </w:r>
            <w:r w:rsidRPr="00D93849">
              <w:rPr>
                <w:color w:val="000000"/>
                <w:sz w:val="28"/>
                <w:szCs w:val="28"/>
              </w:rPr>
              <w:lastRenderedPageBreak/>
              <w:t xml:space="preserve">оправдывают наших ожиданий, не помещаются в те рамки, которые мы им отвели. Но люди вовсе не обязаны быть такими, какими мы желаем их представить. </w:t>
            </w:r>
          </w:p>
          <w:p w:rsidR="00E07B7E" w:rsidRPr="00D93849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Помни о том, что любой человек в своей сути имеет уникальную способность к изменению. </w:t>
            </w:r>
          </w:p>
          <w:p w:rsidR="00E07B7E" w:rsidRPr="00D93849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Никогда не путай поведение человека и его личность. Оценивая поступок человека, ни в коем случае не вешай ярлык на его личность. </w:t>
            </w:r>
          </w:p>
          <w:p w:rsidR="00E07B7E" w:rsidRPr="00D93849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Научись принимать любого человека целиком,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таким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каков он есть – со всеми его достоинствами и недостатками. </w:t>
            </w:r>
          </w:p>
          <w:p w:rsidR="00E07B7E" w:rsidRPr="00D93849" w:rsidRDefault="00E07B7E" w:rsidP="00E07B7E">
            <w:pPr>
              <w:numPr>
                <w:ilvl w:val="0"/>
                <w:numId w:val="3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Как говорил Дейл Карнеги, если хочешь переделать людей, начни с себя – это и полезней, и безопасней.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Как решать мысленные задачи</w:t>
            </w:r>
          </w:p>
          <w:p w:rsidR="00E07B7E" w:rsidRPr="00D93849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 </w:t>
            </w:r>
          </w:p>
          <w:p w:rsidR="00E07B7E" w:rsidRPr="00D93849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Переформулируй вопрос задачи. Как он может звучать по-другому? </w:t>
            </w:r>
          </w:p>
          <w:p w:rsidR="00E07B7E" w:rsidRPr="00D93849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Уясни, какой именно информации тебе не хватает для ответа на вопрос задачи. Подумай, как можно найти эту информацию. </w:t>
            </w:r>
          </w:p>
          <w:p w:rsidR="00E07B7E" w:rsidRPr="00D93849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В творческих задачах наиболее очевидный способ решения обычно не бывает лучшим. Не спеши. </w:t>
            </w:r>
          </w:p>
          <w:p w:rsidR="00E07B7E" w:rsidRPr="00D93849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 </w:t>
            </w:r>
          </w:p>
          <w:p w:rsidR="00E07B7E" w:rsidRPr="00D93849" w:rsidRDefault="00E07B7E" w:rsidP="00E07B7E">
            <w:pPr>
              <w:numPr>
                <w:ilvl w:val="0"/>
                <w:numId w:val="4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другим. Твое подсознание само будет работать над проблемой и, возможно, выдаст наилучший результат.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Как развивать свой ум</w:t>
            </w:r>
          </w:p>
          <w:p w:rsidR="00E07B7E" w:rsidRPr="00D93849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 </w:t>
            </w:r>
          </w:p>
          <w:p w:rsidR="00E07B7E" w:rsidRPr="00D93849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 </w:t>
            </w:r>
          </w:p>
          <w:p w:rsidR="00E07B7E" w:rsidRPr="00D93849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Упорство и настойчивость могут компенсировать недостаточную скорость мышления. Низкий уровень интеллекта – это не клеймо на человеке. </w:t>
            </w:r>
          </w:p>
          <w:p w:rsidR="00E07B7E" w:rsidRPr="00D93849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причины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? каковы возможные последствия? И отвечай на них, делай выводы. </w:t>
            </w:r>
          </w:p>
          <w:p w:rsidR="00E07B7E" w:rsidRPr="00D93849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 </w:t>
            </w:r>
          </w:p>
          <w:p w:rsidR="00E07B7E" w:rsidRPr="00D93849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 </w:t>
            </w:r>
          </w:p>
          <w:p w:rsidR="00E07B7E" w:rsidRPr="00D93849" w:rsidRDefault="00E07B7E" w:rsidP="00E07B7E">
            <w:pPr>
              <w:numPr>
                <w:ilvl w:val="0"/>
                <w:numId w:val="5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lastRenderedPageBreak/>
              <w:t xml:space="preserve">"Не позволяй твоему языку опережать твою мысль", - советовал древнегреческий философ </w:t>
            </w:r>
            <w:proofErr w:type="spellStart"/>
            <w:r w:rsidRPr="00D93849">
              <w:rPr>
                <w:color w:val="000000"/>
                <w:sz w:val="28"/>
                <w:szCs w:val="28"/>
              </w:rPr>
              <w:t>Хилон</w:t>
            </w:r>
            <w:proofErr w:type="spellEnd"/>
            <w:r w:rsidRPr="00D93849">
              <w:rPr>
                <w:color w:val="000000"/>
                <w:sz w:val="28"/>
                <w:szCs w:val="28"/>
              </w:rPr>
              <w:t xml:space="preserve">. А Шекспир говорил: "Где мало слов, там вес они имеют".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Девять заповедей Мнемозины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Внимание – резец памяти: чем она острее, тем глубже следы. Чем больше желания, заинтересованности в новых знаниях, тем лучше запомнится.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Откажись от зубрежки и используй смысловое запоминание: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1) пойми; 2) установи логическую последовательность; 3) разбей материал на части и найди в каждой "ключевую фразу" или "опорный пункт".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Знай об эффекте Зейгарник: если решение какой-либо задачи прервано, то она запомнится лучше по сравнению с задачами, благополучно решенными.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Лучше два раза прочесть и два раза воспроизвести, чем пять раз читать без воспроизведения.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Начинай повторять материал по "горячим следам", лучше перед сном и с утра.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Учитывай "правило края": обычно лучше запоминаются начало и конец информации, а середина "выпадает".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Настоящая мать учения не повторение, а применение. </w:t>
            </w:r>
          </w:p>
          <w:p w:rsidR="00E07B7E" w:rsidRPr="00D93849" w:rsidRDefault="00E07B7E" w:rsidP="00E07B7E">
            <w:pPr>
              <w:numPr>
                <w:ilvl w:val="0"/>
                <w:numId w:val="6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Иногда используй мнемотехнику – искусственные приемы запоминания. Например, бессмысленные слоги "</w:t>
            </w:r>
            <w:proofErr w:type="spellStart"/>
            <w:r w:rsidRPr="00D93849">
              <w:rPr>
                <w:color w:val="000000"/>
                <w:sz w:val="28"/>
                <w:szCs w:val="28"/>
              </w:rPr>
              <w:t>ри-ка-ку-по-лу-ша</w:t>
            </w:r>
            <w:proofErr w:type="spellEnd"/>
            <w:r w:rsidRPr="00D93849">
              <w:rPr>
                <w:color w:val="000000"/>
                <w:sz w:val="28"/>
                <w:szCs w:val="28"/>
              </w:rPr>
              <w:t xml:space="preserve">" можно запомнить, связав их в искусственное предложение "Присказку послушай".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Как совершенствовать свои способности</w:t>
            </w:r>
          </w:p>
          <w:p w:rsidR="00E07B7E" w:rsidRPr="00D93849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 </w:t>
            </w:r>
          </w:p>
          <w:p w:rsidR="00E07B7E" w:rsidRPr="00D93849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Раннее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самоопределение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 </w:t>
            </w:r>
          </w:p>
          <w:p w:rsidR="00E07B7E" w:rsidRPr="00D93849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 </w:t>
            </w:r>
          </w:p>
          <w:p w:rsidR="00E07B7E" w:rsidRPr="00D93849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 </w:t>
            </w:r>
          </w:p>
          <w:p w:rsidR="00E07B7E" w:rsidRPr="00D93849" w:rsidRDefault="00E07B7E" w:rsidP="00E07B7E">
            <w:pPr>
              <w:numPr>
                <w:ilvl w:val="0"/>
                <w:numId w:val="7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lastRenderedPageBreak/>
              <w:t>Как пользоваться своим воображением</w:t>
            </w:r>
          </w:p>
          <w:p w:rsidR="00E07B7E" w:rsidRPr="00D93849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Воображение – сильное оружие против многих собственных проблем. Но этим оружием можно и пораниться самому.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Учить не следовать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за этим воображением, а управлять им. </w:t>
            </w:r>
          </w:p>
          <w:p w:rsidR="00E07B7E" w:rsidRPr="00D93849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Откажись от привычки давать воображению полную свободу. </w:t>
            </w:r>
          </w:p>
          <w:p w:rsidR="00E07B7E" w:rsidRPr="00D93849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равно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что тушить костер керосином. Нужно не бороться с определенным образом, а думать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о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другом. </w:t>
            </w:r>
          </w:p>
          <w:p w:rsidR="00E07B7E" w:rsidRPr="00D93849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 </w:t>
            </w:r>
          </w:p>
          <w:p w:rsidR="00E07B7E" w:rsidRPr="00D93849" w:rsidRDefault="00E07B7E" w:rsidP="00E07B7E">
            <w:pPr>
              <w:numPr>
                <w:ilvl w:val="0"/>
                <w:numId w:val="8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Бывая на природе, у речки, в лесу, запоминай обстановку и чувство отдыха. Дома, когда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устанешь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Как управлять своими эмоциями</w:t>
            </w:r>
          </w:p>
          <w:p w:rsidR="00E07B7E" w:rsidRPr="00D93849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 </w:t>
            </w:r>
          </w:p>
          <w:p w:rsidR="00E07B7E" w:rsidRPr="00D93849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Джонатан Свифт сказал: "Отдаваться гневу – часто все равно, что мстить самому себе за вину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другого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". Возьми эти слова своим девизом, и ты станешь намного уравновешенней и оптимистичней. </w:t>
            </w:r>
          </w:p>
          <w:p w:rsidR="00E07B7E" w:rsidRPr="00D93849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 </w:t>
            </w:r>
          </w:p>
          <w:p w:rsidR="00E07B7E" w:rsidRPr="00D93849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 </w:t>
            </w:r>
          </w:p>
          <w:p w:rsidR="00E07B7E" w:rsidRPr="00D93849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Если у тебя возникло раздражение или </w:t>
            </w:r>
            <w:proofErr w:type="spellStart"/>
            <w:r w:rsidRPr="00D93849">
              <w:rPr>
                <w:color w:val="000000"/>
                <w:sz w:val="28"/>
                <w:szCs w:val="28"/>
              </w:rPr>
              <w:t>разозленность</w:t>
            </w:r>
            <w:proofErr w:type="spellEnd"/>
            <w:r w:rsidRPr="00D93849">
              <w:rPr>
                <w:color w:val="000000"/>
                <w:sz w:val="28"/>
                <w:szCs w:val="28"/>
              </w:rPr>
              <w:t xml:space="preserve"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 </w:t>
            </w:r>
          </w:p>
          <w:p w:rsidR="00E07B7E" w:rsidRPr="00D93849" w:rsidRDefault="00E07B7E" w:rsidP="00E07B7E">
            <w:pPr>
              <w:numPr>
                <w:ilvl w:val="0"/>
                <w:numId w:val="9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закрытость в общении. </w:t>
            </w:r>
          </w:p>
          <w:p w:rsidR="00E07B7E" w:rsidRPr="00D93849" w:rsidRDefault="00E07B7E" w:rsidP="00E07B7E">
            <w:pPr>
              <w:pStyle w:val="2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Как произвести первое положительное впечатление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Оденьтесь так, чтобы отвечать ожиданиям другого человека. Оденьте то, что, по мнению другого человека, будет подходящим для ситуации.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lastRenderedPageBreak/>
              <w:t xml:space="preserve">Увидев человека, улыбнитесь. Улыбнитесь именно этому человеку.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Установите и поддерживайте контакт глазами. Пока кто-нибудь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из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Рукопожатие должно быть крепким – не слабым, но и не </w:t>
            </w:r>
            <w:proofErr w:type="spellStart"/>
            <w:r w:rsidRPr="00D93849">
              <w:rPr>
                <w:color w:val="000000"/>
                <w:sz w:val="28"/>
                <w:szCs w:val="28"/>
              </w:rPr>
              <w:t>костедробящим</w:t>
            </w:r>
            <w:proofErr w:type="spellEnd"/>
            <w:r w:rsidRPr="00D93849">
              <w:rPr>
                <w:color w:val="000000"/>
                <w:sz w:val="28"/>
                <w:szCs w:val="28"/>
              </w:rPr>
              <w:t xml:space="preserve">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Искренне приветствуйте входящего. Лучшая форма приветствия "Рад видеть Вас", чем "Как поживаете?"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proofErr w:type="gramStart"/>
            <w:r w:rsidRPr="00D93849">
              <w:rPr>
                <w:color w:val="000000"/>
                <w:sz w:val="28"/>
                <w:szCs w:val="28"/>
              </w:rPr>
              <w:t>Называйте вошедшего по имени.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Произносите его уверенно и твердо. Будьте уверены в том, что произносите имя правильно.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Если встреча происходит в Вашем кабинете, встретьте человека при входе. Еще лучше встретить его (ее) около Вашего кабинета и проводить к себе.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Если Вы гость, ведите себя так, чтобы не обидеть хозяина и других гостей. Изучите местные обычаи.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Узнайте все, что возможно о человеке и его компании. Используйте свои знания во время беседы.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 </w:t>
            </w:r>
          </w:p>
          <w:p w:rsidR="00E07B7E" w:rsidRPr="00D93849" w:rsidRDefault="00E07B7E" w:rsidP="00E07B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 </w:t>
            </w:r>
          </w:p>
          <w:p w:rsidR="00E07B7E" w:rsidRPr="00D93849" w:rsidRDefault="00E07B7E" w:rsidP="00E07B7E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</w:rPr>
            </w:pPr>
            <w:r w:rsidRPr="00D93849">
              <w:rPr>
                <w:b/>
                <w:color w:val="000000"/>
                <w:sz w:val="28"/>
                <w:szCs w:val="28"/>
              </w:rPr>
              <w:t>Отношения с родителями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Проявляй участие к своим родителям. Они устают на работе, дома. Порадуй их чем-нибудь. Это помогает наладить контакт.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• Постарайся объясняться с родителями человеческим языком—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эт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>о даст лучший результат, нежели крики и хлопанье дверьми.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Попроси родителей рассказать о своей юности, о конфликтах с родителями. Это приведет к более глубокому пониманию между вами.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Помни, что иногда у родителей бывает просто плохое настроение. Постарайся не устраивать в это время дома шумных вечеринок.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 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Дай понять родителям, что ты нуждаешься в их совете и помощи. Это поможет установить дома благоприятную обстановку.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lastRenderedPageBreak/>
              <w:t>• Разговаривай со своими родителями, сообщай им новости твоей жизни.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Старайся не обманывать родителей. Тайное все равно становится явным.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Помни, что родители тоже могут совершать ошибки. Будь снисходителен.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Родительский запрет чаще всего оказывается правильным решением. Задумайся, что бы произошло, если бы тебе было позволено все!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• Если произошла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ссора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и ты чувствуешь себя виноватым, найди в себе силы подойти первым. Уважение ты не потеряешь, поверь.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• Установи с родителями границы личной территории,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но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не раздражаясь, не требуя. Просто попроси их об этом.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Работа по дому служит отличной подготовкой к самостоятельной жизни. Отнесись к ней с пониманием.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 может вывести из себя. Подумай, может быть, родители видят опасность, которую ты либо не осознаешь, либо приуменьшаешь.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 xml:space="preserve">• Требуй, чтобы родители объясняли мотивы своего поведения по отношению к тебе и твоим друзьям. Может быть, тебе станет понятно, почему они </w:t>
            </w:r>
            <w:proofErr w:type="gramStart"/>
            <w:r w:rsidRPr="00D93849">
              <w:rPr>
                <w:color w:val="000000"/>
                <w:sz w:val="28"/>
                <w:szCs w:val="28"/>
              </w:rPr>
              <w:t>поступают</w:t>
            </w:r>
            <w:proofErr w:type="gramEnd"/>
            <w:r w:rsidRPr="00D93849">
              <w:rPr>
                <w:color w:val="000000"/>
                <w:sz w:val="28"/>
                <w:szCs w:val="28"/>
              </w:rPr>
              <w:t xml:space="preserve"> так или иначе.</w:t>
            </w:r>
          </w:p>
          <w:p w:rsidR="00E07B7E" w:rsidRPr="00D93849" w:rsidRDefault="00E07B7E" w:rsidP="00E07B7E">
            <w:pPr>
              <w:pStyle w:val="a3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Если ты зол на кого-либо из друзей, учителей, раздражен на грязь, слякоть, а также на "двойку", поставленную "ни за что", не срывай зло на родителях. Это не благоразумно и приводит к печальным последствиям.</w:t>
            </w:r>
          </w:p>
          <w:p w:rsidR="00E07B7E" w:rsidRPr="00D93849" w:rsidRDefault="00E07B7E" w:rsidP="00E07B7E">
            <w:pPr>
              <w:spacing w:before="100" w:beforeAutospacing="1" w:after="100" w:afterAutospacing="1"/>
              <w:ind w:left="525"/>
              <w:rPr>
                <w:color w:val="000000"/>
                <w:sz w:val="28"/>
                <w:szCs w:val="28"/>
              </w:rPr>
            </w:pPr>
            <w:r w:rsidRPr="00D93849">
              <w:rPr>
                <w:color w:val="000000"/>
                <w:sz w:val="28"/>
                <w:szCs w:val="28"/>
              </w:rPr>
              <w:t>• Если родители решили разводиться, конечно, — это особый случай. Стоит понимать, что отец и мать — самостоятельные люди, они должны все решить сами. Тем более люди со временем меняются, поэтому нельзя винить родителей за то, что они утратили любовь друг к другу. И главное — запомни: родители разводятся не из-за тебя! Ты в этом не виноват!</w:t>
            </w:r>
          </w:p>
        </w:tc>
      </w:tr>
      <w:tr w:rsidR="00E07B7E" w:rsidRPr="00D93849" w:rsidTr="009435A3">
        <w:trPr>
          <w:tblCellSpacing w:w="15" w:type="dxa"/>
        </w:trPr>
        <w:tc>
          <w:tcPr>
            <w:tcW w:w="4969" w:type="pct"/>
            <w:gridSpan w:val="2"/>
            <w:vAlign w:val="center"/>
          </w:tcPr>
          <w:p w:rsidR="00E07B7E" w:rsidRPr="00D93849" w:rsidRDefault="00E07B7E" w:rsidP="00E07B7E">
            <w:pPr>
              <w:rPr>
                <w:b/>
                <w:bCs/>
                <w:sz w:val="28"/>
                <w:szCs w:val="28"/>
              </w:rPr>
            </w:pPr>
            <w:r w:rsidRPr="00D93849">
              <w:rPr>
                <w:b/>
                <w:bCs/>
                <w:sz w:val="28"/>
                <w:szCs w:val="28"/>
              </w:rPr>
              <w:lastRenderedPageBreak/>
              <w:t xml:space="preserve">    </w:t>
            </w:r>
          </w:p>
        </w:tc>
      </w:tr>
    </w:tbl>
    <w:p w:rsidR="00E07B7E" w:rsidRPr="00E07B7E" w:rsidRDefault="00E07B7E" w:rsidP="00E07B7E">
      <w:pPr>
        <w:shd w:val="clear" w:color="auto" w:fill="FFFFFF"/>
        <w:rPr>
          <w:vanish/>
          <w:color w:val="333333"/>
        </w:rPr>
      </w:pPr>
    </w:p>
    <w:tbl>
      <w:tblPr>
        <w:tblW w:w="5051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664"/>
      </w:tblGrid>
      <w:tr w:rsidR="00E07B7E" w:rsidRPr="00E07B7E" w:rsidTr="00E07B7E">
        <w:trPr>
          <w:tblCellSpacing w:w="15" w:type="dxa"/>
        </w:trPr>
        <w:tc>
          <w:tcPr>
            <w:tcW w:w="4969" w:type="pct"/>
            <w:vAlign w:val="center"/>
          </w:tcPr>
          <w:p w:rsidR="00E07B7E" w:rsidRPr="00E07B7E" w:rsidRDefault="00E07B7E" w:rsidP="00E07B7E">
            <w:pPr>
              <w:rPr>
                <w:color w:val="000000"/>
              </w:rPr>
            </w:pPr>
            <w:r w:rsidRPr="00E07B7E">
              <w:rPr>
                <w:color w:val="000000"/>
              </w:rPr>
              <w:t xml:space="preserve"> </w:t>
            </w:r>
          </w:p>
        </w:tc>
      </w:tr>
      <w:tr w:rsidR="00E07B7E" w:rsidRPr="00E07B7E" w:rsidTr="00E07B7E">
        <w:trPr>
          <w:tblCellSpacing w:w="15" w:type="dxa"/>
        </w:trPr>
        <w:tc>
          <w:tcPr>
            <w:tcW w:w="4969" w:type="pct"/>
          </w:tcPr>
          <w:p w:rsidR="00E07B7E" w:rsidRPr="00E07B7E" w:rsidRDefault="00E07B7E" w:rsidP="00E07B7E">
            <w:pPr>
              <w:rPr>
                <w:color w:val="000000"/>
              </w:rPr>
            </w:pPr>
            <w:r w:rsidRPr="00E07B7E">
              <w:rPr>
                <w:color w:val="000000"/>
              </w:rPr>
              <w:t> </w:t>
            </w:r>
          </w:p>
        </w:tc>
      </w:tr>
      <w:tr w:rsidR="00E07B7E" w:rsidRPr="00E07B7E" w:rsidTr="00E07B7E">
        <w:trPr>
          <w:tblCellSpacing w:w="15" w:type="dxa"/>
        </w:trPr>
        <w:tc>
          <w:tcPr>
            <w:tcW w:w="4969" w:type="pct"/>
          </w:tcPr>
          <w:p w:rsidR="00E07B7E" w:rsidRPr="00E07B7E" w:rsidRDefault="00E07B7E" w:rsidP="00E07B7E">
            <w:pPr>
              <w:spacing w:before="75" w:after="150"/>
              <w:rPr>
                <w:color w:val="999999"/>
              </w:rPr>
            </w:pPr>
          </w:p>
        </w:tc>
      </w:tr>
      <w:tr w:rsidR="00E07B7E" w:rsidRPr="00E07B7E" w:rsidTr="00E07B7E">
        <w:trPr>
          <w:tblCellSpacing w:w="15" w:type="dxa"/>
        </w:trPr>
        <w:tc>
          <w:tcPr>
            <w:tcW w:w="4969" w:type="pct"/>
          </w:tcPr>
          <w:p w:rsidR="00E07B7E" w:rsidRPr="00E07B7E" w:rsidRDefault="00E07B7E" w:rsidP="00E07B7E">
            <w:pPr>
              <w:pStyle w:val="a3"/>
              <w:rPr>
                <w:color w:val="000000"/>
              </w:rPr>
            </w:pPr>
          </w:p>
          <w:p w:rsidR="00E07B7E" w:rsidRPr="00E07B7E" w:rsidRDefault="00E07B7E" w:rsidP="00E07B7E">
            <w:pPr>
              <w:pStyle w:val="a3"/>
              <w:rPr>
                <w:color w:val="000000"/>
              </w:rPr>
            </w:pPr>
          </w:p>
        </w:tc>
      </w:tr>
    </w:tbl>
    <w:p w:rsidR="00DF6D7B" w:rsidRPr="00E07B7E" w:rsidRDefault="00DF6D7B"/>
    <w:sectPr w:rsidR="00DF6D7B" w:rsidRPr="00E07B7E" w:rsidSect="00D938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90F"/>
    <w:multiLevelType w:val="multilevel"/>
    <w:tmpl w:val="46AC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E50C7"/>
    <w:multiLevelType w:val="multilevel"/>
    <w:tmpl w:val="2FEA8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556607"/>
    <w:multiLevelType w:val="multilevel"/>
    <w:tmpl w:val="C420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8D1A4A"/>
    <w:multiLevelType w:val="multilevel"/>
    <w:tmpl w:val="7A64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92032"/>
    <w:multiLevelType w:val="multilevel"/>
    <w:tmpl w:val="B828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80EF3"/>
    <w:multiLevelType w:val="multilevel"/>
    <w:tmpl w:val="55785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DF0EDB"/>
    <w:multiLevelType w:val="multilevel"/>
    <w:tmpl w:val="20E0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84B87"/>
    <w:multiLevelType w:val="multilevel"/>
    <w:tmpl w:val="911C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B0747D"/>
    <w:multiLevelType w:val="multilevel"/>
    <w:tmpl w:val="70BA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837B96"/>
    <w:multiLevelType w:val="multilevel"/>
    <w:tmpl w:val="08481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7B7E"/>
    <w:rsid w:val="00A31856"/>
    <w:rsid w:val="00D93849"/>
    <w:rsid w:val="00DF6D7B"/>
    <w:rsid w:val="00E07B7E"/>
    <w:rsid w:val="00F95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7B7E"/>
    <w:pPr>
      <w:spacing w:before="150" w:after="15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B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mall1">
    <w:name w:val="small1"/>
    <w:basedOn w:val="a0"/>
    <w:rsid w:val="00E07B7E"/>
    <w:rPr>
      <w:color w:val="999999"/>
      <w:sz w:val="24"/>
      <w:szCs w:val="24"/>
    </w:rPr>
  </w:style>
  <w:style w:type="paragraph" w:styleId="a3">
    <w:name w:val="Normal (Web)"/>
    <w:basedOn w:val="a"/>
    <w:rsid w:val="00E07B7E"/>
    <w:pPr>
      <w:spacing w:before="150" w:after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7B7E"/>
    <w:pPr>
      <w:spacing w:before="150" w:after="15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B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mall1">
    <w:name w:val="small1"/>
    <w:basedOn w:val="a0"/>
    <w:rsid w:val="00E07B7E"/>
    <w:rPr>
      <w:color w:val="999999"/>
      <w:sz w:val="24"/>
      <w:szCs w:val="24"/>
    </w:rPr>
  </w:style>
  <w:style w:type="paragraph" w:styleId="a3">
    <w:name w:val="Normal (Web)"/>
    <w:basedOn w:val="a"/>
    <w:rsid w:val="00E07B7E"/>
    <w:pPr>
      <w:spacing w:before="150" w:after="1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2162</Words>
  <Characters>12329</Characters>
  <Application>Microsoft Office Word</Application>
  <DocSecurity>0</DocSecurity>
  <Lines>102</Lines>
  <Paragraphs>28</Paragraphs>
  <ScaleCrop>false</ScaleCrop>
  <Company>Microsoft</Company>
  <LinksUpToDate>false</LinksUpToDate>
  <CharactersWithSpaces>14463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dcterms:created xsi:type="dcterms:W3CDTF">2018-09-09T08:07:00Z</dcterms:created>
  <dcterms:modified xsi:type="dcterms:W3CDTF">2018-09-09T08:07:00Z</dcterms:modified>
</cp:coreProperties>
</file>